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D56" w:rsidRDefault="00E23D56" w:rsidP="00E23D5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2935"/>
        <w:gridCol w:w="2935"/>
      </w:tblGrid>
      <w:tr w:rsidR="00E23D56" w:rsidTr="0017501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935" w:type="dxa"/>
          </w:tcPr>
          <w:p w:rsidR="00E23D56" w:rsidRDefault="00E23D56" w:rsidP="0017501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Tabelle 1: Testungen/MNS nach Risikostufe Phase/Zeitraum </w:t>
            </w:r>
          </w:p>
        </w:tc>
        <w:tc>
          <w:tcPr>
            <w:tcW w:w="2935" w:type="dxa"/>
          </w:tcPr>
          <w:p w:rsidR="00E23D56" w:rsidRDefault="00E23D56" w:rsidP="0017501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Schüler/innen </w:t>
            </w:r>
          </w:p>
        </w:tc>
        <w:tc>
          <w:tcPr>
            <w:tcW w:w="2935" w:type="dxa"/>
          </w:tcPr>
          <w:p w:rsidR="00E23D56" w:rsidRDefault="00E23D56" w:rsidP="0017501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Lehr- und Verwaltungspersonal </w:t>
            </w:r>
          </w:p>
        </w:tc>
      </w:tr>
      <w:tr w:rsidR="00E23D56" w:rsidTr="00175014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935" w:type="dxa"/>
          </w:tcPr>
          <w:p w:rsidR="00E23D56" w:rsidRDefault="00E23D56" w:rsidP="001750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Risikostufe 1 </w:t>
            </w:r>
          </w:p>
        </w:tc>
        <w:tc>
          <w:tcPr>
            <w:tcW w:w="2935" w:type="dxa"/>
          </w:tcPr>
          <w:p w:rsidR="00E23D56" w:rsidRDefault="00E23D56" w:rsidP="001750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 Schüler/innen können sich freiwillig an der Schule mittels anterio-nasalem Antigen-Schnelltest testen </w:t>
            </w:r>
          </w:p>
        </w:tc>
        <w:tc>
          <w:tcPr>
            <w:tcW w:w="2935" w:type="dxa"/>
          </w:tcPr>
          <w:p w:rsidR="00E23D56" w:rsidRDefault="00E23D56" w:rsidP="001750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Impfnachweis, Ungeimpfte haben zu jeder Zeit zumindest mittels anterio-nasalem Antigen-Schnelltest nachzuweisen, dass ein gültiges negatives Testergebnis vorliegt (mind. einmal pro Woche externer PCR-Test) </w:t>
            </w:r>
          </w:p>
        </w:tc>
      </w:tr>
      <w:tr w:rsidR="00E23D56" w:rsidTr="00175014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2935" w:type="dxa"/>
          </w:tcPr>
          <w:p w:rsidR="00E23D56" w:rsidRDefault="00E23D56" w:rsidP="001750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Risikostufe 2 </w:t>
            </w:r>
          </w:p>
        </w:tc>
        <w:tc>
          <w:tcPr>
            <w:tcW w:w="2935" w:type="dxa"/>
          </w:tcPr>
          <w:p w:rsidR="00E23D56" w:rsidRDefault="00E23D56" w:rsidP="001750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Impfnachweis, Ungeimpfte dreimal wöchentlich getestet (zweimal anterio-nasaler Antigen-Schnelltest, einmal PCR-Test mit Mundspülung) </w:t>
            </w:r>
          </w:p>
          <w:p w:rsidR="00E23D56" w:rsidRDefault="00E23D56" w:rsidP="001750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Schüler/innen tragen den MNS außerhalb der Klassen- und Gruppenräume </w:t>
            </w:r>
          </w:p>
        </w:tc>
        <w:tc>
          <w:tcPr>
            <w:tcW w:w="2935" w:type="dxa"/>
          </w:tcPr>
          <w:p w:rsidR="00E23D56" w:rsidRDefault="00E23D56" w:rsidP="001750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Impfnachweis, Ungeimpfte haben daher zu jeder Zeit nachzuweisen, dass ein gültiges negatives Testergebnis vorliegt (mind. einmal pro Woche externer PCR-Test) </w:t>
            </w:r>
          </w:p>
          <w:p w:rsidR="00E23D56" w:rsidRDefault="00E23D56" w:rsidP="001750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Lehr- und Verwaltungspersonalträgt den MNS außerhalb der Klassen- und Gruppenräume </w:t>
            </w:r>
          </w:p>
        </w:tc>
      </w:tr>
      <w:tr w:rsidR="00E23D56" w:rsidTr="00175014">
        <w:tblPrEx>
          <w:tblCellMar>
            <w:top w:w="0" w:type="dxa"/>
            <w:bottom w:w="0" w:type="dxa"/>
          </w:tblCellMar>
        </w:tblPrEx>
        <w:trPr>
          <w:trHeight w:val="1809"/>
        </w:trPr>
        <w:tc>
          <w:tcPr>
            <w:tcW w:w="2935" w:type="dxa"/>
          </w:tcPr>
          <w:p w:rsidR="00E23D56" w:rsidRDefault="00E23D56" w:rsidP="001750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Risikostufe 3 </w:t>
            </w:r>
          </w:p>
        </w:tc>
        <w:tc>
          <w:tcPr>
            <w:tcW w:w="2935" w:type="dxa"/>
          </w:tcPr>
          <w:p w:rsidR="00E23D56" w:rsidRDefault="00E23D56" w:rsidP="001750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Impfnachweis, Ungeimpfte dreimal wöchentlich getestet (zweimal anterio-nasaler Antigen-Schnelltest, einmal PCR-Test) </w:t>
            </w:r>
          </w:p>
          <w:p w:rsidR="00E23D56" w:rsidRDefault="00E23D56" w:rsidP="001750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Schüler/innen Volksschule, Mittelschule, Sonderschulen, sowie 5. bis 8. Schulstufe AHS tragen den MNS gem. § 26(2) im Schulgebäude nur außerhalb der Klassen- und Gruppenräume </w:t>
            </w:r>
          </w:p>
          <w:p w:rsidR="00E23D56" w:rsidRDefault="00E23D56" w:rsidP="001750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Schüler/innen ab der 9. Schulstufe, tragen den MNS im gesamten Schulgebäude </w:t>
            </w:r>
          </w:p>
        </w:tc>
        <w:tc>
          <w:tcPr>
            <w:tcW w:w="2935" w:type="dxa"/>
          </w:tcPr>
          <w:p w:rsidR="00E23D56" w:rsidRDefault="00E23D56" w:rsidP="001750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Impfnachweis, Ungeimpfte haben daher zu jeder Zeit nachzuweisen, dass ein gültiges negatives Testergebnis vorliegt (mind. einmal pro Woche externer PCR-Test). </w:t>
            </w:r>
          </w:p>
          <w:p w:rsidR="00E23D56" w:rsidRDefault="00E23D56" w:rsidP="001750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Lehr- und Verwaltungspersonal trägt den MNS im gesamten Schulgebäude, ab der 9 Schulstufe auch in Klassen- und Gruppenräumen </w:t>
            </w:r>
          </w:p>
        </w:tc>
      </w:tr>
    </w:tbl>
    <w:p w:rsidR="00E23D56" w:rsidRDefault="00E23D56" w:rsidP="00E23D56"/>
    <w:p w:rsidR="005A18C1" w:rsidRDefault="005A18C1">
      <w:bookmarkStart w:id="0" w:name="_GoBack"/>
      <w:bookmarkEnd w:id="0"/>
    </w:p>
    <w:sectPr w:rsidR="005A18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56"/>
    <w:rsid w:val="005A18C1"/>
    <w:rsid w:val="00E2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D7AC9-9E96-42C0-945F-CEDFBB8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3D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23D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gabriela.germ-mathis.vsbst</dc:creator>
  <cp:keywords/>
  <dc:description/>
  <cp:lastModifiedBy>gabriela.germ-mathis.vsbst</cp:lastModifiedBy>
  <cp:revision>1</cp:revision>
  <dcterms:created xsi:type="dcterms:W3CDTF">2021-10-01T08:14:00Z</dcterms:created>
  <dcterms:modified xsi:type="dcterms:W3CDTF">2021-10-01T08:14:00Z</dcterms:modified>
</cp:coreProperties>
</file>